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A82" w:rsidRDefault="000F3A82" w:rsidP="000F3A82">
      <w:pPr>
        <w:pStyle w:val="a3"/>
        <w:rPr>
          <w:rFonts w:ascii="Segoe UI" w:hAnsi="Segoe UI" w:cs="Segoe UI"/>
          <w:b/>
        </w:rPr>
      </w:pPr>
      <w:r w:rsidRPr="000F3A82">
        <w:rPr>
          <w:rFonts w:ascii="Segoe UI" w:hAnsi="Segoe UI" w:cs="Segoe UI"/>
          <w:b/>
          <w:noProof/>
        </w:rPr>
        <w:drawing>
          <wp:inline distT="0" distB="0" distL="0" distR="0">
            <wp:extent cx="1957249" cy="809625"/>
            <wp:effectExtent l="19050" t="0" r="4901" b="0"/>
            <wp:docPr id="7" name="Рисунок 1" descr="cid:image002.jpg@01D17F7E.CD3B7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id:image002.jpg@01D17F7E.CD3B7DD0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249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E4C" w:rsidRPr="005E69C0" w:rsidRDefault="0065071A" w:rsidP="00CF0E4C">
      <w:pPr>
        <w:pStyle w:val="a3"/>
        <w:spacing w:before="0" w:beforeAutospacing="0" w:after="0" w:afterAutospacing="0"/>
        <w:ind w:firstLine="708"/>
        <w:jc w:val="right"/>
        <w:rPr>
          <w:rFonts w:ascii="Segoe UI" w:hAnsi="Segoe UI" w:cs="Segoe UI"/>
          <w:b/>
        </w:rPr>
      </w:pPr>
      <w:r w:rsidRPr="005E69C0">
        <w:rPr>
          <w:rFonts w:ascii="Segoe UI" w:hAnsi="Segoe UI" w:cs="Segoe UI"/>
          <w:b/>
        </w:rPr>
        <w:t>ПРЕСС-РЕЛИЗ</w:t>
      </w:r>
    </w:p>
    <w:p w:rsidR="00CF0E4C" w:rsidRPr="005E69C0" w:rsidRDefault="00CF0E4C" w:rsidP="00CF0E4C">
      <w:pPr>
        <w:pStyle w:val="a3"/>
        <w:spacing w:before="0" w:beforeAutospacing="0" w:after="0" w:afterAutospacing="0"/>
        <w:rPr>
          <w:rFonts w:ascii="Segoe UI" w:hAnsi="Segoe UI" w:cs="Segoe UI"/>
          <w:b/>
        </w:rPr>
      </w:pPr>
    </w:p>
    <w:p w:rsidR="00675A43" w:rsidRDefault="00DD4923" w:rsidP="00CF0E4C">
      <w:pPr>
        <w:autoSpaceDE w:val="0"/>
        <w:spacing w:after="0" w:line="240" w:lineRule="auto"/>
        <w:jc w:val="center"/>
        <w:rPr>
          <w:rStyle w:val="FontStyle28"/>
          <w:rFonts w:ascii="Segoe UI" w:hAnsi="Segoe UI" w:cs="Segoe UI"/>
          <w:b/>
          <w:sz w:val="32"/>
          <w:szCs w:val="32"/>
        </w:rPr>
      </w:pPr>
      <w:r>
        <w:rPr>
          <w:rStyle w:val="FontStyle28"/>
          <w:rFonts w:ascii="Segoe UI" w:hAnsi="Segoe UI" w:cs="Segoe UI"/>
          <w:b/>
          <w:sz w:val="32"/>
          <w:szCs w:val="32"/>
        </w:rPr>
        <w:t>Как действовать, если по заявлению об осуществлении государственного кадастрового учета объекта недвижимости было принято решение о приостановлении?</w:t>
      </w:r>
    </w:p>
    <w:p w:rsidR="00CF0E4C" w:rsidRDefault="00CF0E4C" w:rsidP="00CF0E4C">
      <w:pPr>
        <w:autoSpaceDE w:val="0"/>
        <w:spacing w:after="0" w:line="240" w:lineRule="auto"/>
        <w:jc w:val="center"/>
        <w:rPr>
          <w:rStyle w:val="FontStyle28"/>
          <w:rFonts w:ascii="Segoe UI" w:hAnsi="Segoe UI" w:cs="Segoe UI"/>
          <w:b/>
          <w:sz w:val="32"/>
          <w:szCs w:val="32"/>
        </w:rPr>
      </w:pPr>
    </w:p>
    <w:p w:rsidR="00675A43" w:rsidRDefault="008A21BB" w:rsidP="00CF0E4C">
      <w:pPr>
        <w:autoSpaceDE w:val="0"/>
        <w:spacing w:after="0" w:line="240" w:lineRule="auto"/>
        <w:jc w:val="center"/>
        <w:rPr>
          <w:rStyle w:val="FontStyle28"/>
          <w:rFonts w:ascii="Segoe UI" w:hAnsi="Segoe UI" w:cs="Segoe UI"/>
          <w:sz w:val="24"/>
          <w:szCs w:val="24"/>
        </w:rPr>
      </w:pPr>
      <w:r w:rsidRPr="008A21BB">
        <w:rPr>
          <w:rStyle w:val="FontStyle28"/>
          <w:rFonts w:ascii="Segoe UI" w:hAnsi="Segoe UI" w:cs="Segoe UI"/>
          <w:sz w:val="24"/>
          <w:szCs w:val="24"/>
        </w:rPr>
        <w:t>Уважаемые заявители!</w:t>
      </w:r>
    </w:p>
    <w:p w:rsidR="00CF0E4C" w:rsidRDefault="00CF0E4C" w:rsidP="00CF0E4C">
      <w:pPr>
        <w:autoSpaceDE w:val="0"/>
        <w:spacing w:after="0" w:line="240" w:lineRule="auto"/>
        <w:jc w:val="center"/>
        <w:rPr>
          <w:rStyle w:val="FontStyle28"/>
          <w:rFonts w:ascii="Segoe UI" w:hAnsi="Segoe UI" w:cs="Segoe UI"/>
          <w:sz w:val="24"/>
          <w:szCs w:val="24"/>
        </w:rPr>
      </w:pPr>
    </w:p>
    <w:p w:rsidR="00D349FA" w:rsidRDefault="008A21BB" w:rsidP="006E6AB3">
      <w:pPr>
        <w:autoSpaceDE w:val="0"/>
        <w:spacing w:after="0"/>
        <w:ind w:firstLine="708"/>
        <w:jc w:val="both"/>
        <w:rPr>
          <w:rStyle w:val="FontStyle28"/>
          <w:rFonts w:ascii="Segoe UI" w:hAnsi="Segoe UI" w:cs="Segoe UI"/>
          <w:sz w:val="24"/>
          <w:szCs w:val="24"/>
        </w:rPr>
      </w:pPr>
      <w:r>
        <w:rPr>
          <w:rStyle w:val="FontStyle28"/>
          <w:rFonts w:ascii="Segoe UI" w:hAnsi="Segoe UI" w:cs="Segoe UI"/>
          <w:sz w:val="24"/>
          <w:szCs w:val="24"/>
        </w:rPr>
        <w:t>Ф</w:t>
      </w:r>
      <w:r w:rsidRPr="008A21BB">
        <w:rPr>
          <w:rStyle w:val="FontStyle28"/>
          <w:rFonts w:ascii="Segoe UI" w:hAnsi="Segoe UI" w:cs="Segoe UI"/>
          <w:sz w:val="24"/>
          <w:szCs w:val="24"/>
        </w:rPr>
        <w:t xml:space="preserve">илиал ФГБУ «ФКП </w:t>
      </w:r>
      <w:proofErr w:type="spellStart"/>
      <w:r w:rsidRPr="008A21BB">
        <w:rPr>
          <w:rStyle w:val="FontStyle28"/>
          <w:rFonts w:ascii="Segoe UI" w:hAnsi="Segoe UI" w:cs="Segoe UI"/>
          <w:sz w:val="24"/>
          <w:szCs w:val="24"/>
        </w:rPr>
        <w:t>Росреестра</w:t>
      </w:r>
      <w:proofErr w:type="spellEnd"/>
      <w:r w:rsidRPr="008A21BB">
        <w:rPr>
          <w:rStyle w:val="FontStyle28"/>
          <w:rFonts w:ascii="Segoe UI" w:hAnsi="Segoe UI" w:cs="Segoe UI"/>
          <w:sz w:val="24"/>
          <w:szCs w:val="24"/>
        </w:rPr>
        <w:t>» по Москве</w:t>
      </w:r>
      <w:r w:rsidR="00F15442">
        <w:rPr>
          <w:rStyle w:val="FontStyle28"/>
          <w:rFonts w:ascii="Segoe UI" w:hAnsi="Segoe UI" w:cs="Segoe UI"/>
          <w:sz w:val="24"/>
          <w:szCs w:val="24"/>
        </w:rPr>
        <w:t xml:space="preserve"> (</w:t>
      </w:r>
      <w:r w:rsidR="00F15442" w:rsidRPr="00F15442">
        <w:rPr>
          <w:rStyle w:val="FontStyle28"/>
          <w:rFonts w:ascii="Segoe UI" w:hAnsi="Segoe UI" w:cs="Segoe UI"/>
          <w:sz w:val="24"/>
          <w:szCs w:val="24"/>
        </w:rPr>
        <w:t>Кадастров</w:t>
      </w:r>
      <w:r w:rsidR="00F15442">
        <w:rPr>
          <w:rStyle w:val="FontStyle28"/>
          <w:rFonts w:ascii="Segoe UI" w:hAnsi="Segoe UI" w:cs="Segoe UI"/>
          <w:sz w:val="24"/>
          <w:szCs w:val="24"/>
        </w:rPr>
        <w:t>ая</w:t>
      </w:r>
      <w:r w:rsidR="00F15442" w:rsidRPr="00F15442">
        <w:rPr>
          <w:rStyle w:val="FontStyle28"/>
          <w:rFonts w:ascii="Segoe UI" w:hAnsi="Segoe UI" w:cs="Segoe UI"/>
          <w:sz w:val="24"/>
          <w:szCs w:val="24"/>
        </w:rPr>
        <w:t xml:space="preserve"> палат</w:t>
      </w:r>
      <w:r w:rsidR="00F15442">
        <w:rPr>
          <w:rStyle w:val="FontStyle28"/>
          <w:rFonts w:ascii="Segoe UI" w:hAnsi="Segoe UI" w:cs="Segoe UI"/>
          <w:sz w:val="24"/>
          <w:szCs w:val="24"/>
        </w:rPr>
        <w:t>а</w:t>
      </w:r>
      <w:r w:rsidR="00F15442" w:rsidRPr="00F15442">
        <w:rPr>
          <w:rStyle w:val="FontStyle28"/>
          <w:rFonts w:ascii="Segoe UI" w:hAnsi="Segoe UI" w:cs="Segoe UI"/>
          <w:sz w:val="24"/>
          <w:szCs w:val="24"/>
        </w:rPr>
        <w:t xml:space="preserve"> по Москве</w:t>
      </w:r>
      <w:r w:rsidR="00F15442">
        <w:rPr>
          <w:rStyle w:val="FontStyle28"/>
          <w:rFonts w:ascii="Segoe UI" w:hAnsi="Segoe UI" w:cs="Segoe UI"/>
          <w:sz w:val="24"/>
          <w:szCs w:val="24"/>
        </w:rPr>
        <w:t>)</w:t>
      </w:r>
      <w:r w:rsidRPr="008A21BB">
        <w:rPr>
          <w:rStyle w:val="FontStyle28"/>
          <w:rFonts w:ascii="Segoe UI" w:hAnsi="Segoe UI" w:cs="Segoe UI"/>
          <w:sz w:val="24"/>
          <w:szCs w:val="24"/>
        </w:rPr>
        <w:t xml:space="preserve"> </w:t>
      </w:r>
      <w:r w:rsidR="009F1079">
        <w:rPr>
          <w:rStyle w:val="FontStyle28"/>
          <w:rFonts w:ascii="Segoe UI" w:hAnsi="Segoe UI" w:cs="Segoe UI"/>
          <w:sz w:val="24"/>
          <w:szCs w:val="24"/>
        </w:rPr>
        <w:t>информирует</w:t>
      </w:r>
      <w:r w:rsidR="00D349FA">
        <w:rPr>
          <w:rStyle w:val="FontStyle28"/>
          <w:rFonts w:ascii="Segoe UI" w:hAnsi="Segoe UI" w:cs="Segoe UI"/>
          <w:sz w:val="24"/>
          <w:szCs w:val="24"/>
        </w:rPr>
        <w:t xml:space="preserve"> о том,</w:t>
      </w:r>
      <w:r w:rsidR="00675A43">
        <w:rPr>
          <w:rStyle w:val="FontStyle28"/>
          <w:rFonts w:ascii="Segoe UI" w:hAnsi="Segoe UI" w:cs="Segoe UI"/>
          <w:sz w:val="24"/>
          <w:szCs w:val="24"/>
        </w:rPr>
        <w:t xml:space="preserve"> что</w:t>
      </w:r>
      <w:r w:rsidR="00D349FA">
        <w:rPr>
          <w:rStyle w:val="FontStyle28"/>
          <w:rFonts w:ascii="Segoe UI" w:hAnsi="Segoe UI" w:cs="Segoe UI"/>
          <w:sz w:val="24"/>
          <w:szCs w:val="24"/>
        </w:rPr>
        <w:t xml:space="preserve"> зачастую при наличии решения органа кадастрового учета о приостановлении осуществления государственного кадастрового учета (ГКУ) заявитель подает новое заявление, а не дополнительные документы к ранее </w:t>
      </w:r>
      <w:proofErr w:type="gramStart"/>
      <w:r w:rsidR="00D349FA">
        <w:rPr>
          <w:rStyle w:val="FontStyle28"/>
          <w:rFonts w:ascii="Segoe UI" w:hAnsi="Segoe UI" w:cs="Segoe UI"/>
          <w:sz w:val="24"/>
          <w:szCs w:val="24"/>
        </w:rPr>
        <w:t>поданному</w:t>
      </w:r>
      <w:proofErr w:type="gramEnd"/>
      <w:r w:rsidR="00D349FA">
        <w:rPr>
          <w:rStyle w:val="FontStyle28"/>
          <w:rFonts w:ascii="Segoe UI" w:hAnsi="Segoe UI" w:cs="Segoe UI"/>
          <w:sz w:val="24"/>
          <w:szCs w:val="24"/>
        </w:rPr>
        <w:t>.</w:t>
      </w:r>
    </w:p>
    <w:p w:rsidR="00DD4923" w:rsidRPr="00DD4923" w:rsidRDefault="00DD4923" w:rsidP="006E6AB3">
      <w:pPr>
        <w:autoSpaceDE w:val="0"/>
        <w:spacing w:after="0"/>
        <w:ind w:firstLine="708"/>
        <w:jc w:val="both"/>
        <w:rPr>
          <w:rStyle w:val="FontStyle28"/>
          <w:rFonts w:ascii="Segoe UI" w:hAnsi="Segoe UI" w:cs="Segoe UI"/>
          <w:sz w:val="24"/>
          <w:szCs w:val="24"/>
        </w:rPr>
      </w:pPr>
      <w:r w:rsidRPr="00DD4923">
        <w:rPr>
          <w:rStyle w:val="FontStyle28"/>
          <w:rFonts w:ascii="Segoe UI" w:hAnsi="Segoe UI" w:cs="Segoe UI"/>
          <w:sz w:val="24"/>
          <w:szCs w:val="24"/>
        </w:rPr>
        <w:t>Федеральный закон от 24.07.2007 № 221-ФЗ «О государственном кадастре недвижимости» (Закон о кадастре) предусматривает случаи, при наступлении которых орган кадастрового учета обязан принять решение о приостановлении осуществления кадастрового учета или решение об отказе в осуществлении кадастрового учета.</w:t>
      </w:r>
    </w:p>
    <w:p w:rsidR="00DD4923" w:rsidRDefault="00DD4923" w:rsidP="006E6AB3">
      <w:pPr>
        <w:autoSpaceDE w:val="0"/>
        <w:spacing w:after="0"/>
        <w:ind w:firstLine="708"/>
        <w:jc w:val="both"/>
        <w:rPr>
          <w:rStyle w:val="FontStyle28"/>
          <w:rFonts w:ascii="Segoe UI" w:hAnsi="Segoe UI" w:cs="Segoe UI"/>
          <w:sz w:val="24"/>
          <w:szCs w:val="24"/>
        </w:rPr>
      </w:pPr>
      <w:r w:rsidRPr="00DD4923">
        <w:rPr>
          <w:rStyle w:val="FontStyle28"/>
          <w:rFonts w:ascii="Segoe UI" w:hAnsi="Segoe UI" w:cs="Segoe UI"/>
          <w:sz w:val="24"/>
          <w:szCs w:val="24"/>
        </w:rPr>
        <w:t xml:space="preserve">Если по результатам рассмотрения заявления о </w:t>
      </w:r>
      <w:r w:rsidR="00F15442">
        <w:rPr>
          <w:rStyle w:val="FontStyle28"/>
          <w:rFonts w:ascii="Segoe UI" w:hAnsi="Segoe UI" w:cs="Segoe UI"/>
          <w:sz w:val="24"/>
          <w:szCs w:val="24"/>
        </w:rPr>
        <w:t>ГКУ</w:t>
      </w:r>
      <w:r w:rsidRPr="00DD4923">
        <w:rPr>
          <w:rStyle w:val="FontStyle28"/>
          <w:rFonts w:ascii="Segoe UI" w:hAnsi="Segoe UI" w:cs="Segoe UI"/>
          <w:sz w:val="24"/>
          <w:szCs w:val="24"/>
        </w:rPr>
        <w:t xml:space="preserve"> и приложенных к нему документов сотрудниками Кадастровой палаты </w:t>
      </w:r>
      <w:r w:rsidR="00F15442">
        <w:rPr>
          <w:rStyle w:val="FontStyle28"/>
          <w:rFonts w:ascii="Segoe UI" w:hAnsi="Segoe UI" w:cs="Segoe UI"/>
          <w:sz w:val="24"/>
          <w:szCs w:val="24"/>
        </w:rPr>
        <w:t xml:space="preserve">по Москве </w:t>
      </w:r>
      <w:r w:rsidRPr="00DD4923">
        <w:rPr>
          <w:rStyle w:val="FontStyle28"/>
          <w:rFonts w:ascii="Segoe UI" w:hAnsi="Segoe UI" w:cs="Segoe UI"/>
          <w:sz w:val="24"/>
          <w:szCs w:val="24"/>
        </w:rPr>
        <w:t>принято решение о приостановлении, то осуществление кадастрового учета будет приостановлено на период, пока не будут устранены обстоятельства, послужившие основанием для принятия такого решения (но не более чем на три месяца).</w:t>
      </w:r>
    </w:p>
    <w:p w:rsidR="00DD4923" w:rsidRPr="00DD4923" w:rsidRDefault="00DD4923" w:rsidP="00DD4923">
      <w:pPr>
        <w:autoSpaceDE w:val="0"/>
        <w:spacing w:after="0"/>
        <w:ind w:firstLine="708"/>
        <w:jc w:val="both"/>
        <w:rPr>
          <w:rStyle w:val="FontStyle28"/>
          <w:rFonts w:ascii="Segoe UI" w:hAnsi="Segoe UI" w:cs="Segoe UI"/>
          <w:sz w:val="24"/>
          <w:szCs w:val="24"/>
        </w:rPr>
      </w:pPr>
      <w:r w:rsidRPr="00DD4923">
        <w:rPr>
          <w:rStyle w:val="FontStyle28"/>
          <w:rFonts w:ascii="Segoe UI" w:hAnsi="Segoe UI" w:cs="Segoe UI"/>
          <w:sz w:val="24"/>
          <w:szCs w:val="24"/>
        </w:rPr>
        <w:t xml:space="preserve">Получив решение о приостановлении </w:t>
      </w:r>
      <w:r w:rsidR="00F15442">
        <w:rPr>
          <w:rStyle w:val="FontStyle28"/>
          <w:rFonts w:ascii="Segoe UI" w:hAnsi="Segoe UI" w:cs="Segoe UI"/>
          <w:sz w:val="24"/>
          <w:szCs w:val="24"/>
        </w:rPr>
        <w:t>з</w:t>
      </w:r>
      <w:r w:rsidRPr="00DD4923">
        <w:rPr>
          <w:rStyle w:val="FontStyle28"/>
          <w:rFonts w:ascii="Segoe UI" w:hAnsi="Segoe UI" w:cs="Segoe UI"/>
          <w:sz w:val="24"/>
          <w:szCs w:val="24"/>
        </w:rPr>
        <w:t>аявителю в зависимости от причин, послуживших основанием принятия решения</w:t>
      </w:r>
      <w:r w:rsidR="00F15442">
        <w:rPr>
          <w:rStyle w:val="FontStyle28"/>
          <w:rFonts w:ascii="Segoe UI" w:hAnsi="Segoe UI" w:cs="Segoe UI"/>
          <w:sz w:val="24"/>
          <w:szCs w:val="24"/>
        </w:rPr>
        <w:t>,</w:t>
      </w:r>
      <w:r w:rsidRPr="00DD4923">
        <w:rPr>
          <w:rStyle w:val="FontStyle28"/>
          <w:rFonts w:ascii="Segoe UI" w:hAnsi="Segoe UI" w:cs="Segoe UI"/>
          <w:sz w:val="24"/>
          <w:szCs w:val="24"/>
        </w:rPr>
        <w:t xml:space="preserve"> необходимо обратиться к кадастровому инженеру с целью доработки документов и устранения причин приостановления, либо согласно указанным в решении рекомендациям дополнить необходимыми документами комплект документов, предоставленных в орган кадастрового учета.</w:t>
      </w:r>
    </w:p>
    <w:p w:rsidR="00D349FA" w:rsidRDefault="00F15442" w:rsidP="00DD4923">
      <w:pPr>
        <w:autoSpaceDE w:val="0"/>
        <w:spacing w:after="0"/>
        <w:ind w:firstLine="708"/>
        <w:jc w:val="both"/>
        <w:rPr>
          <w:rStyle w:val="FontStyle28"/>
          <w:rFonts w:ascii="Segoe UI" w:hAnsi="Segoe UI" w:cs="Segoe UI"/>
          <w:sz w:val="24"/>
          <w:szCs w:val="24"/>
        </w:rPr>
      </w:pPr>
      <w:r w:rsidRPr="00F15442">
        <w:rPr>
          <w:rStyle w:val="FontStyle28"/>
          <w:rFonts w:ascii="Segoe UI" w:hAnsi="Segoe UI" w:cs="Segoe UI"/>
          <w:sz w:val="24"/>
          <w:szCs w:val="24"/>
        </w:rPr>
        <w:t>Обращаем ваше внимание, что</w:t>
      </w:r>
      <w:r w:rsidR="00D349FA">
        <w:rPr>
          <w:rStyle w:val="FontStyle28"/>
          <w:rFonts w:ascii="Segoe UI" w:hAnsi="Segoe UI" w:cs="Segoe UI"/>
          <w:sz w:val="24"/>
          <w:szCs w:val="24"/>
        </w:rPr>
        <w:t xml:space="preserve"> д</w:t>
      </w:r>
      <w:r w:rsidR="00D349FA" w:rsidRPr="00D349FA">
        <w:rPr>
          <w:rStyle w:val="FontStyle28"/>
          <w:rFonts w:ascii="Segoe UI" w:hAnsi="Segoe UI" w:cs="Segoe UI"/>
          <w:sz w:val="24"/>
          <w:szCs w:val="24"/>
        </w:rPr>
        <w:t xml:space="preserve">ля устранения причин приостановления </w:t>
      </w:r>
      <w:r w:rsidR="00DD4923" w:rsidRPr="00DD4923">
        <w:rPr>
          <w:rStyle w:val="FontStyle28"/>
          <w:rFonts w:ascii="Segoe UI" w:hAnsi="Segoe UI" w:cs="Segoe UI"/>
          <w:sz w:val="24"/>
          <w:szCs w:val="24"/>
        </w:rPr>
        <w:t>заявител</w:t>
      </w:r>
      <w:r w:rsidR="00DD4923">
        <w:rPr>
          <w:rStyle w:val="FontStyle28"/>
          <w:rFonts w:ascii="Segoe UI" w:hAnsi="Segoe UI" w:cs="Segoe UI"/>
          <w:sz w:val="24"/>
          <w:szCs w:val="24"/>
        </w:rPr>
        <w:t>ю</w:t>
      </w:r>
      <w:r w:rsidR="00DD4923" w:rsidRPr="00DD4923">
        <w:rPr>
          <w:rStyle w:val="FontStyle28"/>
          <w:rFonts w:ascii="Segoe UI" w:hAnsi="Segoe UI" w:cs="Segoe UI"/>
          <w:sz w:val="24"/>
          <w:szCs w:val="24"/>
        </w:rPr>
        <w:t xml:space="preserve"> или его представител</w:t>
      </w:r>
      <w:r w:rsidR="00DD4923">
        <w:rPr>
          <w:rStyle w:val="FontStyle28"/>
          <w:rFonts w:ascii="Segoe UI" w:hAnsi="Segoe UI" w:cs="Segoe UI"/>
          <w:sz w:val="24"/>
          <w:szCs w:val="24"/>
        </w:rPr>
        <w:t>ю</w:t>
      </w:r>
      <w:r w:rsidR="00DD4923" w:rsidRPr="00DD4923">
        <w:rPr>
          <w:rStyle w:val="FontStyle28"/>
          <w:rFonts w:ascii="Segoe UI" w:hAnsi="Segoe UI" w:cs="Segoe UI"/>
          <w:sz w:val="24"/>
          <w:szCs w:val="24"/>
        </w:rPr>
        <w:t xml:space="preserve"> </w:t>
      </w:r>
      <w:r w:rsidR="00D349FA" w:rsidRPr="00D349FA">
        <w:rPr>
          <w:rStyle w:val="FontStyle28"/>
          <w:rFonts w:ascii="Segoe UI" w:hAnsi="Segoe UI" w:cs="Segoe UI"/>
          <w:sz w:val="24"/>
          <w:szCs w:val="24"/>
        </w:rPr>
        <w:t>рекомендуется пред</w:t>
      </w:r>
      <w:r w:rsidR="00D349FA">
        <w:rPr>
          <w:rStyle w:val="FontStyle28"/>
          <w:rFonts w:ascii="Segoe UI" w:hAnsi="Segoe UI" w:cs="Segoe UI"/>
          <w:sz w:val="24"/>
          <w:szCs w:val="24"/>
        </w:rPr>
        <w:t>о</w:t>
      </w:r>
      <w:r w:rsidR="00D349FA" w:rsidRPr="00D349FA">
        <w:rPr>
          <w:rStyle w:val="FontStyle28"/>
          <w:rFonts w:ascii="Segoe UI" w:hAnsi="Segoe UI" w:cs="Segoe UI"/>
          <w:sz w:val="24"/>
          <w:szCs w:val="24"/>
        </w:rPr>
        <w:t>став</w:t>
      </w:r>
      <w:r w:rsidR="00D349FA">
        <w:rPr>
          <w:rStyle w:val="FontStyle28"/>
          <w:rFonts w:ascii="Segoe UI" w:hAnsi="Segoe UI" w:cs="Segoe UI"/>
          <w:sz w:val="24"/>
          <w:szCs w:val="24"/>
        </w:rPr>
        <w:t>лять именно</w:t>
      </w:r>
      <w:r w:rsidR="00D349FA" w:rsidRPr="00D349FA">
        <w:rPr>
          <w:rStyle w:val="FontStyle28"/>
          <w:rFonts w:ascii="Segoe UI" w:hAnsi="Segoe UI" w:cs="Segoe UI"/>
          <w:sz w:val="24"/>
          <w:szCs w:val="24"/>
        </w:rPr>
        <w:t xml:space="preserve"> дополнительные документы к ранее принятому з</w:t>
      </w:r>
      <w:bookmarkStart w:id="0" w:name="_GoBack"/>
      <w:bookmarkEnd w:id="0"/>
      <w:r w:rsidR="00D349FA" w:rsidRPr="00D349FA">
        <w:rPr>
          <w:rStyle w:val="FontStyle28"/>
          <w:rFonts w:ascii="Segoe UI" w:hAnsi="Segoe UI" w:cs="Segoe UI"/>
          <w:sz w:val="24"/>
          <w:szCs w:val="24"/>
        </w:rPr>
        <w:t>аявлению.</w:t>
      </w:r>
      <w:r>
        <w:rPr>
          <w:rStyle w:val="FontStyle28"/>
          <w:rFonts w:ascii="Segoe UI" w:hAnsi="Segoe UI" w:cs="Segoe UI"/>
          <w:sz w:val="24"/>
          <w:szCs w:val="24"/>
        </w:rPr>
        <w:t xml:space="preserve"> Это позволит избежать новых замечаний, которые ранее не были выявлены органом кадастрового учета</w:t>
      </w:r>
      <w:r w:rsidR="006D5423">
        <w:rPr>
          <w:rStyle w:val="FontStyle28"/>
          <w:rFonts w:ascii="Segoe UI" w:hAnsi="Segoe UI" w:cs="Segoe UI"/>
          <w:sz w:val="24"/>
          <w:szCs w:val="24"/>
        </w:rPr>
        <w:t>, и повысить качество предоставления государственных услуг заявителям.</w:t>
      </w:r>
    </w:p>
    <w:p w:rsidR="003F111D" w:rsidRPr="006E136A" w:rsidRDefault="003F111D" w:rsidP="008A21BB">
      <w:pPr>
        <w:autoSpaceDE w:val="0"/>
        <w:jc w:val="both"/>
        <w:rPr>
          <w:rFonts w:ascii="Segoe UI" w:hAnsi="Segoe UI" w:cs="Segoe UI"/>
          <w:b/>
          <w:sz w:val="20"/>
          <w:szCs w:val="20"/>
        </w:rPr>
      </w:pPr>
      <w:r w:rsidRPr="006E136A">
        <w:rPr>
          <w:rFonts w:ascii="Segoe UI" w:hAnsi="Segoe UI" w:cs="Segoe UI"/>
          <w:b/>
          <w:sz w:val="20"/>
          <w:szCs w:val="20"/>
        </w:rPr>
        <w:t>______________________________</w:t>
      </w:r>
    </w:p>
    <w:p w:rsidR="003F111D" w:rsidRPr="006E136A" w:rsidRDefault="003F111D" w:rsidP="008825AF">
      <w:pPr>
        <w:spacing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6E136A">
        <w:rPr>
          <w:rFonts w:ascii="Segoe UI" w:hAnsi="Segoe UI" w:cs="Segoe UI"/>
          <w:b/>
          <w:sz w:val="20"/>
          <w:szCs w:val="20"/>
        </w:rPr>
        <w:lastRenderedPageBreak/>
        <w:t>О Кадастровой палате по Москве</w:t>
      </w:r>
    </w:p>
    <w:p w:rsidR="003F111D" w:rsidRPr="006E136A" w:rsidRDefault="003F111D" w:rsidP="008825AF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6E136A">
        <w:rPr>
          <w:rFonts w:ascii="Segoe UI" w:hAnsi="Segoe UI" w:cs="Segoe UI"/>
          <w:sz w:val="20"/>
          <w:szCs w:val="20"/>
        </w:rPr>
        <w:t>Кадастровая палата по Москве (филиал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Москве) – обособленное подразделение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(ФГБУ «ФКП Росреестра»).</w:t>
      </w:r>
    </w:p>
    <w:p w:rsidR="008A21BB" w:rsidRPr="006E136A" w:rsidRDefault="003F111D" w:rsidP="008825AF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6E136A">
        <w:rPr>
          <w:rFonts w:ascii="Segoe UI" w:hAnsi="Segoe UI" w:cs="Segoe UI"/>
          <w:sz w:val="20"/>
          <w:szCs w:val="20"/>
        </w:rPr>
        <w:t>Кадастровая палата по Москве реализует на территории Москвы полномочия ФГБУ «ФКП Росреестра» в сфере государственного кадастрового учета объектов недвижимости, предоставления сведений, внесенных в государственный кадастр недвижимости, приема-выдачи документов на государственную регистрацию прав на недвижимое имущество и сделок с ним, а также предоставления сведений, содержащихся в Едином государственном реестре прав на недвижимое имущество и сделок с ним.</w:t>
      </w:r>
    </w:p>
    <w:p w:rsidR="00A26A81" w:rsidRPr="006E136A" w:rsidRDefault="00A26A81" w:rsidP="00A26A81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6E136A">
        <w:rPr>
          <w:rFonts w:ascii="Segoe UI" w:hAnsi="Segoe UI" w:cs="Segoe UI"/>
          <w:sz w:val="20"/>
          <w:szCs w:val="20"/>
        </w:rPr>
        <w:t>_____________________________</w:t>
      </w:r>
    </w:p>
    <w:p w:rsidR="00A26A81" w:rsidRPr="006E136A" w:rsidRDefault="00A26A81" w:rsidP="00A26A81">
      <w:pPr>
        <w:spacing w:after="0" w:line="240" w:lineRule="auto"/>
        <w:jc w:val="both"/>
        <w:rPr>
          <w:rFonts w:ascii="Segoe UI" w:hAnsi="Segoe UI" w:cs="Segoe UI"/>
          <w:b/>
          <w:sz w:val="20"/>
          <w:szCs w:val="20"/>
        </w:rPr>
      </w:pPr>
      <w:r w:rsidRPr="006E136A">
        <w:rPr>
          <w:rFonts w:ascii="Segoe UI" w:hAnsi="Segoe UI" w:cs="Segoe UI"/>
          <w:b/>
          <w:sz w:val="20"/>
          <w:szCs w:val="20"/>
        </w:rPr>
        <w:t>Контакты для СМИ</w:t>
      </w:r>
    </w:p>
    <w:p w:rsidR="00A26A81" w:rsidRPr="006E136A" w:rsidRDefault="00A26A81" w:rsidP="00A26A8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E136A">
        <w:rPr>
          <w:rFonts w:ascii="Segoe UI" w:hAnsi="Segoe UI" w:cs="Segoe UI"/>
          <w:sz w:val="20"/>
          <w:szCs w:val="20"/>
        </w:rPr>
        <w:t>Екатерина Слюсарь,</w:t>
      </w:r>
    </w:p>
    <w:p w:rsidR="00A26A81" w:rsidRPr="006E136A" w:rsidRDefault="00A26A81" w:rsidP="00A26A8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Филиал</w:t>
      </w:r>
      <w:r w:rsidRPr="006E136A">
        <w:rPr>
          <w:rFonts w:ascii="Segoe UI" w:hAnsi="Segoe UI" w:cs="Segoe UI"/>
          <w:sz w:val="20"/>
          <w:szCs w:val="20"/>
        </w:rPr>
        <w:t xml:space="preserve"> ФГБУ «ФКП Росреестра» по Москве</w:t>
      </w:r>
    </w:p>
    <w:p w:rsidR="00A26A81" w:rsidRPr="006E136A" w:rsidRDefault="00A26A81" w:rsidP="00A26A81">
      <w:p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6E136A">
        <w:rPr>
          <w:rFonts w:ascii="Segoe UI" w:hAnsi="Segoe UI" w:cs="Segoe UI"/>
          <w:sz w:val="20"/>
          <w:szCs w:val="20"/>
        </w:rPr>
        <w:t>8(495)411-60-19 (вн.2356),+7 929 908-07-24</w:t>
      </w:r>
    </w:p>
    <w:p w:rsidR="009F1079" w:rsidRPr="006E6AB3" w:rsidRDefault="006D5423" w:rsidP="008825AF">
      <w:pPr>
        <w:spacing w:after="0" w:line="240" w:lineRule="auto"/>
        <w:jc w:val="both"/>
      </w:pPr>
      <w:hyperlink r:id="rId8" w:history="1">
        <w:r w:rsidR="00A26A81" w:rsidRPr="006E136A">
          <w:rPr>
            <w:rStyle w:val="a5"/>
            <w:rFonts w:ascii="Segoe UI" w:hAnsi="Segoe UI" w:cs="Segoe UI"/>
            <w:sz w:val="20"/>
            <w:szCs w:val="20"/>
          </w:rPr>
          <w:t>SlusarEV@u77.rosreestr.ru</w:t>
        </w:r>
      </w:hyperlink>
    </w:p>
    <w:sectPr w:rsidR="009F1079" w:rsidRPr="006E6AB3" w:rsidSect="006D542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BC4"/>
    <w:rsid w:val="00003661"/>
    <w:rsid w:val="000263B9"/>
    <w:rsid w:val="000306A8"/>
    <w:rsid w:val="000308D8"/>
    <w:rsid w:val="0004789D"/>
    <w:rsid w:val="00061160"/>
    <w:rsid w:val="00070D0A"/>
    <w:rsid w:val="00077D0E"/>
    <w:rsid w:val="00091A1D"/>
    <w:rsid w:val="000964CF"/>
    <w:rsid w:val="000F3A82"/>
    <w:rsid w:val="0010467D"/>
    <w:rsid w:val="001062E0"/>
    <w:rsid w:val="00117395"/>
    <w:rsid w:val="00126156"/>
    <w:rsid w:val="00140278"/>
    <w:rsid w:val="001568AA"/>
    <w:rsid w:val="00164462"/>
    <w:rsid w:val="001956DB"/>
    <w:rsid w:val="001A1B42"/>
    <w:rsid w:val="001B4967"/>
    <w:rsid w:val="001C0657"/>
    <w:rsid w:val="001C066F"/>
    <w:rsid w:val="001C2A97"/>
    <w:rsid w:val="001D6298"/>
    <w:rsid w:val="001E0A35"/>
    <w:rsid w:val="001F453D"/>
    <w:rsid w:val="00215C30"/>
    <w:rsid w:val="00215E3E"/>
    <w:rsid w:val="00256760"/>
    <w:rsid w:val="00256858"/>
    <w:rsid w:val="002738EC"/>
    <w:rsid w:val="00282651"/>
    <w:rsid w:val="00292927"/>
    <w:rsid w:val="002A38CE"/>
    <w:rsid w:val="002C7F0F"/>
    <w:rsid w:val="002D5F60"/>
    <w:rsid w:val="003061D3"/>
    <w:rsid w:val="003119CA"/>
    <w:rsid w:val="00316CE0"/>
    <w:rsid w:val="00327DDB"/>
    <w:rsid w:val="0033405E"/>
    <w:rsid w:val="003421B4"/>
    <w:rsid w:val="0035014F"/>
    <w:rsid w:val="00352980"/>
    <w:rsid w:val="003827AD"/>
    <w:rsid w:val="003C5494"/>
    <w:rsid w:val="003D5DF9"/>
    <w:rsid w:val="003E7F91"/>
    <w:rsid w:val="003F111D"/>
    <w:rsid w:val="003F2655"/>
    <w:rsid w:val="0040334B"/>
    <w:rsid w:val="004078E4"/>
    <w:rsid w:val="00425995"/>
    <w:rsid w:val="00433A86"/>
    <w:rsid w:val="0043624B"/>
    <w:rsid w:val="00440176"/>
    <w:rsid w:val="00472F45"/>
    <w:rsid w:val="00477074"/>
    <w:rsid w:val="004B2FC8"/>
    <w:rsid w:val="00544D3C"/>
    <w:rsid w:val="00564EB1"/>
    <w:rsid w:val="00571946"/>
    <w:rsid w:val="00581C9F"/>
    <w:rsid w:val="00582345"/>
    <w:rsid w:val="00597D87"/>
    <w:rsid w:val="005B44C4"/>
    <w:rsid w:val="005B632D"/>
    <w:rsid w:val="005C6117"/>
    <w:rsid w:val="005E370F"/>
    <w:rsid w:val="005E69C0"/>
    <w:rsid w:val="006048D6"/>
    <w:rsid w:val="0060633B"/>
    <w:rsid w:val="00613452"/>
    <w:rsid w:val="00624E8C"/>
    <w:rsid w:val="00626ACA"/>
    <w:rsid w:val="00627552"/>
    <w:rsid w:val="0065071A"/>
    <w:rsid w:val="006533DF"/>
    <w:rsid w:val="006740C3"/>
    <w:rsid w:val="00674D89"/>
    <w:rsid w:val="00675A43"/>
    <w:rsid w:val="006A33B4"/>
    <w:rsid w:val="006B7BB2"/>
    <w:rsid w:val="006D5423"/>
    <w:rsid w:val="006E136A"/>
    <w:rsid w:val="006E378E"/>
    <w:rsid w:val="006E6AB3"/>
    <w:rsid w:val="006F53E6"/>
    <w:rsid w:val="00705979"/>
    <w:rsid w:val="00730032"/>
    <w:rsid w:val="00730ED9"/>
    <w:rsid w:val="00733988"/>
    <w:rsid w:val="00763AA8"/>
    <w:rsid w:val="007716DB"/>
    <w:rsid w:val="0078361F"/>
    <w:rsid w:val="00783F6C"/>
    <w:rsid w:val="007846C7"/>
    <w:rsid w:val="007854A1"/>
    <w:rsid w:val="00785A39"/>
    <w:rsid w:val="00794463"/>
    <w:rsid w:val="00795FFD"/>
    <w:rsid w:val="007A27CD"/>
    <w:rsid w:val="007A5FFA"/>
    <w:rsid w:val="007A68B5"/>
    <w:rsid w:val="007D29AA"/>
    <w:rsid w:val="007E7883"/>
    <w:rsid w:val="007F25CF"/>
    <w:rsid w:val="0081017E"/>
    <w:rsid w:val="008110E6"/>
    <w:rsid w:val="0081664D"/>
    <w:rsid w:val="00834555"/>
    <w:rsid w:val="008414D0"/>
    <w:rsid w:val="00851CB5"/>
    <w:rsid w:val="00852B2D"/>
    <w:rsid w:val="00862E14"/>
    <w:rsid w:val="00866A2E"/>
    <w:rsid w:val="008825AF"/>
    <w:rsid w:val="00883818"/>
    <w:rsid w:val="008A004F"/>
    <w:rsid w:val="008A21BB"/>
    <w:rsid w:val="008B3630"/>
    <w:rsid w:val="008B3E86"/>
    <w:rsid w:val="008B5B4C"/>
    <w:rsid w:val="008C270D"/>
    <w:rsid w:val="008C3519"/>
    <w:rsid w:val="008D1C73"/>
    <w:rsid w:val="008E2438"/>
    <w:rsid w:val="008E346E"/>
    <w:rsid w:val="008E507C"/>
    <w:rsid w:val="008E6AD1"/>
    <w:rsid w:val="008F0292"/>
    <w:rsid w:val="00910441"/>
    <w:rsid w:val="00921E22"/>
    <w:rsid w:val="00922F84"/>
    <w:rsid w:val="009478FC"/>
    <w:rsid w:val="00965C8E"/>
    <w:rsid w:val="00981DDC"/>
    <w:rsid w:val="00991C7D"/>
    <w:rsid w:val="009A3718"/>
    <w:rsid w:val="009B6A81"/>
    <w:rsid w:val="009C3A48"/>
    <w:rsid w:val="009F1079"/>
    <w:rsid w:val="009F30F0"/>
    <w:rsid w:val="00A04A26"/>
    <w:rsid w:val="00A26A81"/>
    <w:rsid w:val="00A40501"/>
    <w:rsid w:val="00A41AC0"/>
    <w:rsid w:val="00A42AF4"/>
    <w:rsid w:val="00A70E62"/>
    <w:rsid w:val="00A725CF"/>
    <w:rsid w:val="00A81399"/>
    <w:rsid w:val="00A90195"/>
    <w:rsid w:val="00AB0B8C"/>
    <w:rsid w:val="00AB183D"/>
    <w:rsid w:val="00AE352B"/>
    <w:rsid w:val="00AF6C1A"/>
    <w:rsid w:val="00B17D7B"/>
    <w:rsid w:val="00B34E08"/>
    <w:rsid w:val="00B35A24"/>
    <w:rsid w:val="00B40ADF"/>
    <w:rsid w:val="00B65DAE"/>
    <w:rsid w:val="00B96136"/>
    <w:rsid w:val="00B97E2E"/>
    <w:rsid w:val="00BA0E07"/>
    <w:rsid w:val="00BB16FA"/>
    <w:rsid w:val="00BD0684"/>
    <w:rsid w:val="00BE098A"/>
    <w:rsid w:val="00BE1D12"/>
    <w:rsid w:val="00C352F7"/>
    <w:rsid w:val="00C407BC"/>
    <w:rsid w:val="00C427C9"/>
    <w:rsid w:val="00C5011A"/>
    <w:rsid w:val="00C613E7"/>
    <w:rsid w:val="00C84EAD"/>
    <w:rsid w:val="00C9791A"/>
    <w:rsid w:val="00CB1CCC"/>
    <w:rsid w:val="00CB6016"/>
    <w:rsid w:val="00CC593A"/>
    <w:rsid w:val="00CE4481"/>
    <w:rsid w:val="00CF0E4C"/>
    <w:rsid w:val="00CF1239"/>
    <w:rsid w:val="00CF1874"/>
    <w:rsid w:val="00CF5BF7"/>
    <w:rsid w:val="00D0781C"/>
    <w:rsid w:val="00D106F8"/>
    <w:rsid w:val="00D1333A"/>
    <w:rsid w:val="00D16281"/>
    <w:rsid w:val="00D349FA"/>
    <w:rsid w:val="00D35308"/>
    <w:rsid w:val="00D44BC4"/>
    <w:rsid w:val="00D46E06"/>
    <w:rsid w:val="00D534E9"/>
    <w:rsid w:val="00D66E8F"/>
    <w:rsid w:val="00D70706"/>
    <w:rsid w:val="00D87460"/>
    <w:rsid w:val="00D95EF6"/>
    <w:rsid w:val="00DA4B94"/>
    <w:rsid w:val="00DD4923"/>
    <w:rsid w:val="00DD5833"/>
    <w:rsid w:val="00DE52C2"/>
    <w:rsid w:val="00E042D8"/>
    <w:rsid w:val="00E14D8C"/>
    <w:rsid w:val="00E2379C"/>
    <w:rsid w:val="00E30A63"/>
    <w:rsid w:val="00E323E3"/>
    <w:rsid w:val="00E55481"/>
    <w:rsid w:val="00E60129"/>
    <w:rsid w:val="00E703D4"/>
    <w:rsid w:val="00E85CFC"/>
    <w:rsid w:val="00E8612F"/>
    <w:rsid w:val="00E94035"/>
    <w:rsid w:val="00E94083"/>
    <w:rsid w:val="00EA077A"/>
    <w:rsid w:val="00EA4EA1"/>
    <w:rsid w:val="00EC7BC3"/>
    <w:rsid w:val="00EF1AB8"/>
    <w:rsid w:val="00F15442"/>
    <w:rsid w:val="00F17A50"/>
    <w:rsid w:val="00F41CB8"/>
    <w:rsid w:val="00F54BCC"/>
    <w:rsid w:val="00F54DBF"/>
    <w:rsid w:val="00F663C9"/>
    <w:rsid w:val="00F71593"/>
    <w:rsid w:val="00F75EE0"/>
    <w:rsid w:val="00F774A1"/>
    <w:rsid w:val="00F80F27"/>
    <w:rsid w:val="00F87604"/>
    <w:rsid w:val="00F90534"/>
    <w:rsid w:val="00FB5BC5"/>
    <w:rsid w:val="00FB77BB"/>
    <w:rsid w:val="00FD3D60"/>
    <w:rsid w:val="00FE0FC3"/>
    <w:rsid w:val="00FE6CC0"/>
    <w:rsid w:val="00FF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4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4B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A82"/>
    <w:rPr>
      <w:rFonts w:ascii="Tahoma" w:hAnsi="Tahoma" w:cs="Tahoma"/>
      <w:sz w:val="16"/>
      <w:szCs w:val="16"/>
    </w:rPr>
  </w:style>
  <w:style w:type="character" w:customStyle="1" w:styleId="b-message-heademail">
    <w:name w:val="b-message-head__email"/>
    <w:basedOn w:val="a0"/>
    <w:rsid w:val="002738EC"/>
  </w:style>
  <w:style w:type="paragraph" w:styleId="a8">
    <w:name w:val="List Paragraph"/>
    <w:basedOn w:val="a"/>
    <w:uiPriority w:val="34"/>
    <w:qFormat/>
    <w:rsid w:val="001C0657"/>
    <w:pPr>
      <w:ind w:left="720"/>
      <w:contextualSpacing/>
    </w:pPr>
  </w:style>
  <w:style w:type="character" w:customStyle="1" w:styleId="FontStyle28">
    <w:name w:val="Font Style28"/>
    <w:rsid w:val="008A21BB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D49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44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44BC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3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3A82"/>
    <w:rPr>
      <w:rFonts w:ascii="Tahoma" w:hAnsi="Tahoma" w:cs="Tahoma"/>
      <w:sz w:val="16"/>
      <w:szCs w:val="16"/>
    </w:rPr>
  </w:style>
  <w:style w:type="character" w:customStyle="1" w:styleId="b-message-heademail">
    <w:name w:val="b-message-head__email"/>
    <w:basedOn w:val="a0"/>
    <w:rsid w:val="002738EC"/>
  </w:style>
  <w:style w:type="paragraph" w:styleId="a8">
    <w:name w:val="List Paragraph"/>
    <w:basedOn w:val="a"/>
    <w:uiPriority w:val="34"/>
    <w:qFormat/>
    <w:rsid w:val="001C0657"/>
    <w:pPr>
      <w:ind w:left="720"/>
      <w:contextualSpacing/>
    </w:pPr>
  </w:style>
  <w:style w:type="character" w:customStyle="1" w:styleId="FontStyle28">
    <w:name w:val="Font Style28"/>
    <w:rsid w:val="008A21BB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DD4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9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6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3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14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21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18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88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7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6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84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2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6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4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9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11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73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0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25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usarEV@u77.rosreestr.ru" TargetMode="External"/><Relationship Id="rId3" Type="http://schemas.microsoft.com/office/2007/relationships/stylesWithEffects" Target="stylesWithEffects.xml"/><Relationship Id="rId7" Type="http://schemas.openxmlformats.org/officeDocument/2006/relationships/image" Target="cid:image002.jpg@01D17F7E.CD3B7DD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E5D9A-8434-4608-8428-6F932176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slusarev</dc:creator>
  <cp:lastModifiedBy>Отдельнова Екатерина Николаевна</cp:lastModifiedBy>
  <cp:revision>5</cp:revision>
  <cp:lastPrinted>2016-09-28T07:44:00Z</cp:lastPrinted>
  <dcterms:created xsi:type="dcterms:W3CDTF">2016-09-27T12:13:00Z</dcterms:created>
  <dcterms:modified xsi:type="dcterms:W3CDTF">2016-09-28T12:44:00Z</dcterms:modified>
</cp:coreProperties>
</file>